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795" w:rsidRPr="00BD66FF" w:rsidRDefault="00E46795" w:rsidP="00E46795">
      <w:pPr>
        <w:spacing w:before="240" w:after="0" w:line="240" w:lineRule="auto"/>
        <w:rPr>
          <w:rFonts w:ascii="Arial Black" w:eastAsia="Times New Roman" w:hAnsi="Arial Black" w:cs="Times New Roman"/>
          <w:sz w:val="16"/>
          <w:szCs w:val="16"/>
          <w:lang w:eastAsia="hu-HU"/>
        </w:rPr>
      </w:pPr>
      <w:r w:rsidRPr="00BD66FF">
        <w:rPr>
          <w:rFonts w:ascii="Arial Black" w:eastAsia="Times New Roman" w:hAnsi="Arial Black" w:cs="Times New Roman"/>
          <w:sz w:val="16"/>
          <w:szCs w:val="16"/>
          <w:lang w:eastAsia="hu-HU"/>
        </w:rPr>
        <w:t>Atilla – nagy királyunk – 108 pontja:</w:t>
      </w:r>
    </w:p>
    <w:p w:rsidR="00E46795" w:rsidRPr="00BD66FF" w:rsidRDefault="00E46795" w:rsidP="00E46795">
      <w:pPr>
        <w:spacing w:before="240" w:after="0" w:line="240" w:lineRule="auto"/>
        <w:rPr>
          <w:rFonts w:ascii="Agency FB" w:eastAsia="Times New Roman" w:hAnsi="Agency FB" w:cs="Times New Roman"/>
          <w:sz w:val="16"/>
          <w:szCs w:val="16"/>
          <w:lang w:eastAsia="hu-HU"/>
        </w:rPr>
      </w:pPr>
      <w:r w:rsidRPr="00BD66FF">
        <w:rPr>
          <w:rFonts w:ascii="Agency FB" w:eastAsia="Times New Roman" w:hAnsi="Agency FB" w:cs="Times New Roman"/>
          <w:sz w:val="16"/>
          <w:szCs w:val="16"/>
          <w:lang w:eastAsia="hu-HU"/>
        </w:rPr>
        <w:t xml:space="preserve">Ezek az értékek, életelvek benned vannak! Mi magyarok, ha ezen az alapon felvállaljuk a sorsunkat – </w:t>
      </w:r>
      <w:r w:rsidRPr="00BD66FF">
        <w:rPr>
          <w:rFonts w:ascii="Agency FB" w:eastAsia="Times New Roman" w:hAnsi="Agency FB" w:cs="Times New Roman"/>
          <w:i/>
          <w:sz w:val="16"/>
          <w:szCs w:val="16"/>
          <w:lang w:eastAsia="hu-HU"/>
        </w:rPr>
        <w:t>együtt és egyenként is</w:t>
      </w:r>
      <w:r w:rsidRPr="00BD66FF">
        <w:rPr>
          <w:rFonts w:ascii="Agency FB" w:eastAsia="Times New Roman" w:hAnsi="Agency FB" w:cs="Times New Roman"/>
          <w:sz w:val="16"/>
          <w:szCs w:val="16"/>
          <w:lang w:eastAsia="hu-HU"/>
        </w:rPr>
        <w:t xml:space="preserve"> -, megállíthatatlanul haladunk az egységállapotunkba.</w:t>
      </w:r>
    </w:p>
    <w:p w:rsidR="00E46795" w:rsidRPr="00E46795" w:rsidRDefault="00E46795" w:rsidP="00A2259D">
      <w:pPr>
        <w:spacing w:before="240" w:after="0" w:line="240" w:lineRule="auto"/>
        <w:rPr>
          <w:rFonts w:ascii="Georgia" w:eastAsia="Times New Roman" w:hAnsi="Georgia" w:cs="Times New Roman"/>
          <w:b/>
          <w:sz w:val="16"/>
          <w:szCs w:val="16"/>
          <w:lang w:eastAsia="hu-HU"/>
        </w:rPr>
      </w:pP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hatalommal visszaélni nem szabad.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Mértéktartást mindenben.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Példaadás a legjobb útmutatás.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Hivatásod vedd komolyan, légy fegyelmezett és megbízható.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siker legtöbbször jó tervezés és kemény munka eredménye.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Cselekedj ésszerűen és megfontoltan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Minden helyzetben tartsd meg lelki egyensúlyod, és légy derűs.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Tudatos, állandó tanulással bővíteni kell ismereteinket.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Saját magad nem szabad leértékelni, sem túlbecsülni.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Ez vonatkozik az ellenfélre is.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Ne törődj a hízelgőkkel, se az irigyekkel.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Mindig légy résen, és tudjad, hogy hol vagy.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Tárgyalást, megbeszélést ne bízd a szerencsére, készülj fel, és legyél jól tájékozott.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legyőzött ellenfelet megalázni nem szabad.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Ne hagy magad felmérgesíteni.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Légy türelemmel magad és mások iránt.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valódi jó szó épít, gyógyít.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Aki bohócként viselkedik, azt bohócként kezelik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Ismerd meg őseid, tiszteld őket, és légy méltó hozzájuk.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Minden ember annyit ér, amennyi hasznos munkát végez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Légy az Isten munkatársa.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Siker vagy győzelem ne vakítson el.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Az igazságot akkor is védeni kell, amikor az nem népszerű.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Szándékaid legyenek tiszták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haza védelme mindenki kötelessége.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Váltott lóval messzebb lehet eljutni.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Minél jobban lehajtod fejed, annál többen néznek le rád.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28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.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Váltott lóval hamarabb célhoz érsz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29.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Az igaz ember nem istenfélő, hanem istentisztelő, istenszerető.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Nemcsak a támadást, hanem az önvédelmet is gyakorolni kell.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Még a legjobb kard értékét is csak az adja, amire használják.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Ostorral nevelt lónak nem sok az értéke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célba lövésnél a célpontra kell összpontosítani.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Testvéreid segítésével magadat is segíted.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Nem a rang teszi az embert, hanem cselekedetei.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Esőben nehéz nyilazni, fagyban lehetetlen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Csak ébredés után válhatunk hasznos emberré.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Por és sár egyformán az utas ellensége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39.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fegyver csak képzett fegyverforgató kezében hathatós eszköz.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Nap akkor is létezik, amikor nem látjuk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Barátod az legyen, aki Istennek is barátja.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másét ne vedd el, a magadét védjed.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haza védelme a családod védelme.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44</w:t>
      </w:r>
      <w:r w:rsidRPr="00E46795">
        <w:rPr>
          <w:rFonts w:ascii="Arial" w:eastAsia="Times New Roman" w:hAnsi="Arial" w:cs="Arial"/>
          <w:b/>
          <w:sz w:val="16"/>
          <w:szCs w:val="16"/>
          <w:lang w:eastAsia="hu-HU"/>
        </w:rPr>
        <w:t xml:space="preserve">.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természet jeleit tanuld meg olvasni.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Drága kincs a becsület.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hazáját védő egyén Isteni feladatot végez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Soha ne feledd, hogy néped sorsa tőled függ.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Légy mindig emberséges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49.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Gyűjtsd a hasznos ismereteket.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Gyakorlat teszi az embert mesterré.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Az adott szó kötelez.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jövő alapja: az egészséges nagycsalád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Becsüljük meg asszonyainkat, ők a mindennapok hősei.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Szorgalmas munkával építsük a hazát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Minden ember feladattal születik a földre.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kardnak nem csak éle, hanem hegye is van.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lastRenderedPageBreak/>
        <w:t>57.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Égnek és Földnek adjál kellő tiszteletet.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Arial" w:eastAsia="Times New Roman" w:hAnsi="Arial" w:cs="Arial"/>
          <w:b/>
          <w:sz w:val="16"/>
          <w:szCs w:val="16"/>
          <w:lang w:eastAsia="hu-HU"/>
        </w:rPr>
        <w:t>58.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 xml:space="preserve"> Sötétben útmutatód lehet a csillagos ég.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59.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Jóllakott ember lassúvá válik.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 xml:space="preserve">60.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gyermekhez nem elég csak lehajolni, néha fel is kell őt emelni.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Igaz a régi mondás, hogy nem minden arany, ami fénylik, de az is igaz, hogy nem minden arany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  <w:t>fénylik.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Arial" w:eastAsia="Times New Roman" w:hAnsi="Arial" w:cs="Arial"/>
          <w:b/>
          <w:sz w:val="16"/>
          <w:szCs w:val="16"/>
          <w:lang w:eastAsia="hu-HU"/>
        </w:rPr>
        <w:t>62.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Jól nevelt lovat ritkán kell ösztökélni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Más az ismerős, és más a barát.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Pihenésre és tanulásra legyen mindig időd.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Kenyérszegés előtt megáldjuk a kenyeret.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szeretet legyen legfőbb erényed.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Ha békén akarsz élni, erősödj meg.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Sáros csizmával ne lépj a házba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69.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Hosszú útra készülni kell, de fölösleges terhet ne cipelj.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Az ellenséget nem szidni kell, hanem legyőzni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Őseink hitét elhagyni nem szabad.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Egy az Isten, de Égen és Földön sok a munkatársa.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Az Isten se nem görög, sem nem római, se nem szittya, Ő az ég és a föld ura, a világmindenség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  <w:t>fenntartó ereje Őt mindenki magáénak tekintheti.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Egy sikeres ország vezetői nem törzsekben, hanem nemzetben és népben gondolkodnak.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buta ember butít, az értelmes ember felvilágosít.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Szószátyár emberre ne bízzál titkot.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Az életben találd meg a szépet és a jót.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jóság és a szeretet akkor is létezik, ha nem látjuk.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79.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Követnünk kell őseink hősi példáit.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lovas ember ügyeljen arra, hogy ne nézze le a gyalogost.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gyalogos ember ne irigyelje a lovast.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Mindenkinek volt édesanyja, még annak is, aki nem tud róla.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Két ember nem mindig ugyanannyi, mint 2X1 ember.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Erős nagycsalád, erős nagy ország.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Öltözéked, lószerszámod ne cifrázd túlságosan.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Túl puha, vagy túl kemény nyereg nem jó a lovasnak.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Kardot hüvelyéből kihúzni csak okkal szabad.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Se embert, se lovat, se egyéb teremtményt nem szabad kínozni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89.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Gondoskodj az édes anyaföldről, műveld szorgalmasan, és gondoskodni fog a családodról.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Tanulni lehet írásokból, tanulni lehet személyektől, tanulni lehet megfigyelésből, a legmaradandóbb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  <w:t>az, amit te is átéltél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Elesett testvéreid családjáról kötelességed gondoskodni.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Írni, olvasni, számolni, énekelni, a régi dalokat megismerni, a Természet titkaiba bepillantani,</w:t>
      </w:r>
      <w:proofErr w:type="gramStart"/>
      <w:r w:rsidRPr="00E46795">
        <w:rPr>
          <w:rFonts w:ascii="Arial" w:eastAsia="Times New Roman" w:hAnsi="Arial" w:cs="Arial"/>
          <w:sz w:val="16"/>
          <w:szCs w:val="16"/>
          <w:lang w:eastAsia="hu-HU"/>
        </w:rPr>
        <w:t>nyilazni</w:t>
      </w:r>
      <w:proofErr w:type="gramEnd"/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  <w:t>úszni, lovagolni minden gyermek tanuljon meg.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Birkózás, kardforgatás, lándzsavetés, </w:t>
      </w:r>
      <w:proofErr w:type="gramStart"/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pányva dobás</w:t>
      </w:r>
      <w:proofErr w:type="gramEnd"/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, tábor verés, terepjárás csak ezután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  <w:t>következik.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kézügyességet is lehet fejleszteni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>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bölcsek tanításait mindenki hallgassa meg.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 föld helyes megművelését és az állatok gondozását is tanulni kell.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Azt kell ennünk, amit az áldott anyaföld megterem, mindazt változatosan és mértéktartással.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Az időseknek adjunk kellő tiszteletet.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99.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 nyilat szeles időben nem úgy használjuk, mint szélcsendben.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100.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Minden tettnek következménye van.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101.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Előző életünk határozta meg a mostanit, és a mostani életünk határozza meg a következőt.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102.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Azért élünk, hogy az életet jobbá tegyük.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103.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Légy mindig igazságos.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104.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Isten Napja mindenkire süt, aki nem bújik el előle.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105.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Ne üsd dobra, ha valakinek segítettél.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106.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Egyszerűsítsd életedet.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107.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Aki lefele néz, az nem látja a csillagokat.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br/>
      </w:r>
      <w:r w:rsidRPr="00E46795">
        <w:rPr>
          <w:rFonts w:ascii="Georgia" w:eastAsia="Times New Roman" w:hAnsi="Georgia" w:cs="Times New Roman"/>
          <w:b/>
          <w:sz w:val="16"/>
          <w:szCs w:val="16"/>
          <w:lang w:eastAsia="hu-HU"/>
        </w:rPr>
        <w:t>108.</w:t>
      </w:r>
      <w:r w:rsidRPr="00E46795">
        <w:rPr>
          <w:rFonts w:ascii="Georgia" w:eastAsia="Times New Roman" w:hAnsi="Georgia" w:cs="Times New Roman"/>
          <w:sz w:val="16"/>
          <w:szCs w:val="16"/>
          <w:lang w:eastAsia="hu-HU"/>
        </w:rPr>
        <w:t xml:space="preserve"> </w:t>
      </w:r>
      <w:r w:rsidRPr="00E46795">
        <w:rPr>
          <w:rFonts w:ascii="Arial" w:eastAsia="Times New Roman" w:hAnsi="Arial" w:cs="Arial"/>
          <w:sz w:val="16"/>
          <w:szCs w:val="16"/>
          <w:lang w:eastAsia="hu-HU"/>
        </w:rPr>
        <w:t>Adjunk hálát az égnek életünkért, családunkért, hazánkért.</w:t>
      </w:r>
      <w:r w:rsidRPr="00E46795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tetejeAz űrlap alja</w:t>
      </w:r>
    </w:p>
    <w:sectPr w:rsidR="00E46795" w:rsidRPr="00E46795" w:rsidSect="00BD66FF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isplayBackgroundShape/>
  <w:proofState w:spelling="clean" w:grammar="clean"/>
  <w:defaultTabStop w:val="708"/>
  <w:hyphenationZone w:val="425"/>
  <w:characterSpacingControl w:val="doNotCompress"/>
  <w:compat/>
  <w:rsids>
    <w:rsidRoot w:val="00E46795"/>
    <w:rsid w:val="007941C3"/>
    <w:rsid w:val="008432B6"/>
    <w:rsid w:val="00A2259D"/>
    <w:rsid w:val="00BD66FF"/>
    <w:rsid w:val="00C7124A"/>
    <w:rsid w:val="00E03DB8"/>
    <w:rsid w:val="00E46795"/>
    <w:rsid w:val="00F2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2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4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E467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E46795"/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1n9k">
    <w:name w:val="1n9k"/>
    <w:basedOn w:val="Bekezdsalapbettpusa"/>
    <w:rsid w:val="00E46795"/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E467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E46795"/>
    <w:rPr>
      <w:rFonts w:ascii="Arial" w:eastAsia="Times New Roman" w:hAnsi="Arial" w:cs="Arial"/>
      <w:vanish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2019-06-16T09:08:00Z</dcterms:created>
  <dcterms:modified xsi:type="dcterms:W3CDTF">2019-06-16T09:36:00Z</dcterms:modified>
</cp:coreProperties>
</file>